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6601E" w14:textId="77777777" w:rsidR="00D62E73" w:rsidRDefault="00D62E73" w:rsidP="00764C68">
      <w:pPr>
        <w:jc w:val="center"/>
        <w:rPr>
          <w:sz w:val="24"/>
          <w:szCs w:val="24"/>
        </w:rPr>
      </w:pPr>
    </w:p>
    <w:p w14:paraId="54540520" w14:textId="77777777" w:rsidR="00D62E73" w:rsidRDefault="00D62E73" w:rsidP="00764C68">
      <w:pPr>
        <w:jc w:val="center"/>
        <w:rPr>
          <w:sz w:val="24"/>
          <w:szCs w:val="24"/>
        </w:rPr>
      </w:pPr>
    </w:p>
    <w:p w14:paraId="5C4B0884" w14:textId="77777777" w:rsidR="00A27B6C" w:rsidRPr="00FC4994" w:rsidRDefault="00A27B6C" w:rsidP="00A27B6C">
      <w:pPr>
        <w:spacing w:after="0" w:line="240" w:lineRule="auto"/>
        <w:jc w:val="center"/>
        <w:rPr>
          <w:rFonts w:ascii="Calibri" w:hAnsi="Calibri" w:cs="Calibri"/>
          <w:kern w:val="0"/>
          <w:sz w:val="24"/>
          <w:szCs w:val="24"/>
        </w:rPr>
      </w:pPr>
      <w:r w:rsidRPr="00FC4994">
        <w:rPr>
          <w:rFonts w:ascii="Calibri" w:hAnsi="Calibri" w:cs="Calibri"/>
          <w:kern w:val="0"/>
          <w:sz w:val="24"/>
          <w:szCs w:val="24"/>
        </w:rPr>
        <w:t>Wend Urlaubsreisen GmbH</w:t>
      </w:r>
    </w:p>
    <w:p w14:paraId="45928FB6" w14:textId="77777777" w:rsidR="00A27B6C" w:rsidRPr="00FC4994" w:rsidRDefault="00A27B6C" w:rsidP="00A27B6C">
      <w:pPr>
        <w:spacing w:after="0" w:line="240" w:lineRule="auto"/>
        <w:jc w:val="center"/>
        <w:rPr>
          <w:rFonts w:ascii="Calibri" w:hAnsi="Calibri" w:cs="Calibri"/>
          <w:kern w:val="0"/>
          <w:sz w:val="24"/>
          <w:szCs w:val="24"/>
        </w:rPr>
      </w:pPr>
      <w:r w:rsidRPr="00FC4994">
        <w:rPr>
          <w:rFonts w:ascii="Calibri" w:hAnsi="Calibri" w:cs="Calibri"/>
          <w:kern w:val="0"/>
          <w:sz w:val="24"/>
          <w:szCs w:val="24"/>
        </w:rPr>
        <w:t>Bahnhofstraße 14, 33803 Steinhagen, Tel. 05204-985 90 16</w:t>
      </w:r>
    </w:p>
    <w:p w14:paraId="22A01834" w14:textId="77777777" w:rsidR="00A27B6C" w:rsidRPr="00FC4994" w:rsidRDefault="00A27B6C" w:rsidP="00A27B6C">
      <w:pPr>
        <w:spacing w:after="0" w:line="240" w:lineRule="auto"/>
        <w:jc w:val="center"/>
        <w:rPr>
          <w:rFonts w:ascii="Calibri" w:hAnsi="Calibri" w:cs="Calibri"/>
          <w:kern w:val="0"/>
          <w:sz w:val="24"/>
          <w:szCs w:val="24"/>
        </w:rPr>
      </w:pPr>
      <w:r w:rsidRPr="00FC4994">
        <w:rPr>
          <w:rFonts w:ascii="Calibri" w:hAnsi="Calibri" w:cs="Calibri"/>
          <w:kern w:val="0"/>
          <w:sz w:val="24"/>
          <w:szCs w:val="24"/>
        </w:rPr>
        <w:t xml:space="preserve">E-Mail: </w:t>
      </w:r>
      <w:hyperlink r:id="rId7" w:history="1">
        <w:r w:rsidRPr="00FC4994">
          <w:rPr>
            <w:rFonts w:ascii="Calibri" w:hAnsi="Calibri" w:cs="Calibri"/>
            <w:color w:val="0563C1"/>
            <w:kern w:val="0"/>
            <w:sz w:val="24"/>
            <w:szCs w:val="24"/>
            <w:u w:val="single"/>
          </w:rPr>
          <w:t>info@westfalen-urlaubsreisen.de</w:t>
        </w:r>
      </w:hyperlink>
      <w:r w:rsidRPr="00FC4994">
        <w:rPr>
          <w:rFonts w:ascii="Calibri" w:hAnsi="Calibri" w:cs="Calibri"/>
          <w:kern w:val="0"/>
          <w:sz w:val="24"/>
          <w:szCs w:val="24"/>
        </w:rPr>
        <w:t xml:space="preserve">, Internet: </w:t>
      </w:r>
      <w:hyperlink r:id="rId8" w:history="1">
        <w:r w:rsidRPr="00FC4994">
          <w:rPr>
            <w:rFonts w:ascii="Calibri" w:hAnsi="Calibri" w:cs="Calibri"/>
            <w:color w:val="0563C1"/>
            <w:kern w:val="0"/>
            <w:sz w:val="24"/>
            <w:szCs w:val="24"/>
            <w:u w:val="single"/>
          </w:rPr>
          <w:t>www.westfalen-urlaubsreisen.de</w:t>
        </w:r>
      </w:hyperlink>
    </w:p>
    <w:p w14:paraId="72CD499F" w14:textId="77777777" w:rsidR="00A27B6C" w:rsidRPr="00FC4994" w:rsidRDefault="00A27B6C" w:rsidP="00A27B6C">
      <w:pPr>
        <w:spacing w:after="0" w:line="240" w:lineRule="auto"/>
        <w:jc w:val="center"/>
        <w:rPr>
          <w:rFonts w:ascii="Calibri" w:hAnsi="Calibri" w:cs="Calibri"/>
          <w:kern w:val="0"/>
          <w:sz w:val="24"/>
          <w:szCs w:val="24"/>
        </w:rPr>
      </w:pPr>
      <w:r w:rsidRPr="00FC4994">
        <w:rPr>
          <w:rFonts w:ascii="Calibri" w:hAnsi="Calibri" w:cs="Calibri"/>
          <w:kern w:val="0"/>
          <w:sz w:val="24"/>
          <w:szCs w:val="24"/>
        </w:rPr>
        <w:t>Presseverantwortlich: Ann Christin Polten, Telefon: 05204-985 90 15</w:t>
      </w:r>
    </w:p>
    <w:p w14:paraId="6ED3C31E" w14:textId="77777777" w:rsidR="00764C68" w:rsidRPr="00263AFE" w:rsidRDefault="00764C68" w:rsidP="00764C68">
      <w:pPr>
        <w:jc w:val="center"/>
        <w:rPr>
          <w:sz w:val="24"/>
          <w:szCs w:val="24"/>
        </w:rPr>
      </w:pPr>
    </w:p>
    <w:p w14:paraId="6C1969F2" w14:textId="63C8E0F1" w:rsidR="0088479F" w:rsidRDefault="00D62E73" w:rsidP="0088479F">
      <w:pPr>
        <w:spacing w:after="0" w:line="240" w:lineRule="auto"/>
        <w:jc w:val="center"/>
        <w:rPr>
          <w:rFonts w:ascii="Calibri" w:eastAsia="Calibri" w:hAnsi="Calibri" w:cs="Calibri"/>
          <w:b/>
          <w:bCs/>
          <w:kern w:val="0"/>
          <w:sz w:val="24"/>
          <w:szCs w:val="24"/>
        </w:rPr>
      </w:pPr>
      <w:r w:rsidRPr="00D62E73">
        <w:rPr>
          <w:rFonts w:ascii="Calibri" w:eastAsia="Calibri" w:hAnsi="Calibri" w:cs="Calibri"/>
          <w:b/>
          <w:bCs/>
          <w:kern w:val="0"/>
          <w:sz w:val="24"/>
          <w:szCs w:val="24"/>
        </w:rPr>
        <w:t xml:space="preserve">Pressemitteilung </w:t>
      </w:r>
      <w:r w:rsidR="0088479F">
        <w:rPr>
          <w:rFonts w:ascii="Calibri" w:eastAsia="Calibri" w:hAnsi="Calibri" w:cs="Calibri"/>
          <w:b/>
          <w:bCs/>
          <w:kern w:val="0"/>
          <w:sz w:val="24"/>
          <w:szCs w:val="24"/>
        </w:rPr>
        <w:t>[</w:t>
      </w:r>
      <w:r w:rsidR="00AE4CF2">
        <w:rPr>
          <w:rFonts w:ascii="Calibri" w:eastAsia="Calibri" w:hAnsi="Calibri" w:cs="Calibri"/>
          <w:b/>
          <w:bCs/>
          <w:kern w:val="0"/>
          <w:sz w:val="24"/>
          <w:szCs w:val="24"/>
        </w:rPr>
        <w:t>05</w:t>
      </w:r>
      <w:r w:rsidRPr="00D62E73">
        <w:rPr>
          <w:rFonts w:ascii="Calibri" w:eastAsia="Calibri" w:hAnsi="Calibri" w:cs="Calibri"/>
          <w:b/>
          <w:bCs/>
          <w:kern w:val="0"/>
          <w:sz w:val="24"/>
          <w:szCs w:val="24"/>
        </w:rPr>
        <w:t>/2024]</w:t>
      </w:r>
    </w:p>
    <w:p w14:paraId="32051B3E" w14:textId="67837589" w:rsidR="00FF408E" w:rsidRDefault="00F4241B" w:rsidP="00FF408E">
      <w:pPr>
        <w:spacing w:after="0" w:line="240" w:lineRule="auto"/>
        <w:jc w:val="center"/>
        <w:rPr>
          <w:rFonts w:ascii="Calibri" w:eastAsia="Calibri" w:hAnsi="Calibri" w:cs="Calibri"/>
          <w:b/>
          <w:bCs/>
          <w:kern w:val="0"/>
          <w:sz w:val="24"/>
          <w:szCs w:val="24"/>
        </w:rPr>
      </w:pPr>
      <w:r>
        <w:rPr>
          <w:rFonts w:ascii="Calibri" w:eastAsia="Calibri" w:hAnsi="Calibri" w:cs="Calibri"/>
          <w:b/>
          <w:bCs/>
          <w:kern w:val="0"/>
          <w:sz w:val="24"/>
          <w:szCs w:val="24"/>
        </w:rPr>
        <w:t>Ausbildungsstart bei WUR</w:t>
      </w:r>
      <w:r>
        <w:rPr>
          <w:rFonts w:ascii="Calibri" w:eastAsia="Calibri" w:hAnsi="Calibri" w:cs="Calibri"/>
          <w:b/>
          <w:bCs/>
          <w:kern w:val="0"/>
          <w:sz w:val="24"/>
          <w:szCs w:val="24"/>
        </w:rPr>
        <w:br/>
      </w:r>
      <w:r w:rsidR="00FF408E">
        <w:rPr>
          <w:rFonts w:ascii="Calibri" w:eastAsia="Calibri" w:hAnsi="Calibri" w:cs="Calibri"/>
          <w:b/>
          <w:bCs/>
          <w:kern w:val="0"/>
          <w:sz w:val="24"/>
          <w:szCs w:val="24"/>
        </w:rPr>
        <w:t xml:space="preserve">Fünf neue Auszubildende </w:t>
      </w:r>
      <w:r>
        <w:rPr>
          <w:rFonts w:ascii="Calibri" w:eastAsia="Calibri" w:hAnsi="Calibri" w:cs="Calibri"/>
          <w:b/>
          <w:bCs/>
          <w:kern w:val="0"/>
          <w:sz w:val="24"/>
          <w:szCs w:val="24"/>
        </w:rPr>
        <w:t>zur Tourismuskauffrau/-mann</w:t>
      </w:r>
    </w:p>
    <w:p w14:paraId="3009D585" w14:textId="77777777" w:rsidR="00FF408E" w:rsidRDefault="00FF408E" w:rsidP="00FF408E">
      <w:pPr>
        <w:spacing w:after="0" w:line="240" w:lineRule="auto"/>
        <w:jc w:val="center"/>
        <w:rPr>
          <w:rFonts w:ascii="Calibri" w:eastAsia="Calibri" w:hAnsi="Calibri" w:cs="Calibri"/>
          <w:b/>
          <w:bCs/>
          <w:kern w:val="0"/>
          <w:sz w:val="24"/>
          <w:szCs w:val="24"/>
        </w:rPr>
      </w:pPr>
    </w:p>
    <w:p w14:paraId="1724BBF9" w14:textId="68BDF3E8" w:rsidR="00FF408E" w:rsidRPr="00FF408E" w:rsidRDefault="00FF408E" w:rsidP="00FF408E">
      <w:pPr>
        <w:spacing w:after="0" w:line="240" w:lineRule="auto"/>
        <w:jc w:val="both"/>
        <w:rPr>
          <w:rFonts w:ascii="Calibri" w:eastAsia="Calibri" w:hAnsi="Calibri" w:cs="Calibri"/>
          <w:kern w:val="0"/>
          <w:sz w:val="24"/>
          <w:szCs w:val="24"/>
        </w:rPr>
      </w:pPr>
      <w:r>
        <w:rPr>
          <w:rFonts w:ascii="Calibri" w:eastAsia="Calibri" w:hAnsi="Calibri" w:cs="Calibri"/>
          <w:kern w:val="0"/>
          <w:sz w:val="24"/>
          <w:szCs w:val="24"/>
        </w:rPr>
        <w:t>Steinhagen</w:t>
      </w:r>
      <w:r w:rsidRPr="00FF408E">
        <w:rPr>
          <w:rFonts w:ascii="Calibri" w:eastAsia="Calibri" w:hAnsi="Calibri" w:cs="Calibri"/>
          <w:kern w:val="0"/>
          <w:sz w:val="24"/>
          <w:szCs w:val="24"/>
        </w:rPr>
        <w:t xml:space="preserve">, 5. August 2024 – </w:t>
      </w:r>
      <w:r>
        <w:rPr>
          <w:rFonts w:ascii="Calibri" w:eastAsia="Calibri" w:hAnsi="Calibri" w:cs="Calibri"/>
          <w:kern w:val="0"/>
          <w:sz w:val="24"/>
          <w:szCs w:val="24"/>
        </w:rPr>
        <w:t>Wend Urlaubsreisen (WUR)</w:t>
      </w:r>
      <w:r w:rsidRPr="00FF408E">
        <w:rPr>
          <w:rFonts w:ascii="Calibri" w:eastAsia="Calibri" w:hAnsi="Calibri" w:cs="Calibri"/>
          <w:kern w:val="0"/>
          <w:sz w:val="24"/>
          <w:szCs w:val="24"/>
        </w:rPr>
        <w:t xml:space="preserve"> begrüß</w:t>
      </w:r>
      <w:r>
        <w:rPr>
          <w:rFonts w:ascii="Calibri" w:eastAsia="Calibri" w:hAnsi="Calibri" w:cs="Calibri"/>
          <w:kern w:val="0"/>
          <w:sz w:val="24"/>
          <w:szCs w:val="24"/>
        </w:rPr>
        <w:t>t zum Start des neuen Ausbildungsjahres gleich</w:t>
      </w:r>
      <w:r w:rsidRPr="00FF408E">
        <w:rPr>
          <w:rFonts w:ascii="Calibri" w:eastAsia="Calibri" w:hAnsi="Calibri" w:cs="Calibri"/>
          <w:kern w:val="0"/>
          <w:sz w:val="24"/>
          <w:szCs w:val="24"/>
        </w:rPr>
        <w:t xml:space="preserve"> fünf neue Auszubildende</w:t>
      </w:r>
      <w:r>
        <w:rPr>
          <w:rFonts w:ascii="Calibri" w:eastAsia="Calibri" w:hAnsi="Calibri" w:cs="Calibri"/>
          <w:kern w:val="0"/>
          <w:sz w:val="24"/>
          <w:szCs w:val="24"/>
        </w:rPr>
        <w:t xml:space="preserve">. </w:t>
      </w:r>
      <w:r w:rsidRPr="00FF408E">
        <w:rPr>
          <w:rFonts w:ascii="Calibri" w:eastAsia="Calibri" w:hAnsi="Calibri" w:cs="Calibri"/>
          <w:kern w:val="0"/>
          <w:sz w:val="24"/>
          <w:szCs w:val="24"/>
        </w:rPr>
        <w:t xml:space="preserve">Evelyn </w:t>
      </w:r>
      <w:proofErr w:type="spellStart"/>
      <w:r w:rsidRPr="00FF408E">
        <w:rPr>
          <w:rFonts w:ascii="Calibri" w:eastAsia="Calibri" w:hAnsi="Calibri" w:cs="Calibri"/>
          <w:kern w:val="0"/>
          <w:sz w:val="24"/>
          <w:szCs w:val="24"/>
        </w:rPr>
        <w:t>Mustjace</w:t>
      </w:r>
      <w:proofErr w:type="spellEnd"/>
      <w:r>
        <w:rPr>
          <w:rFonts w:ascii="Calibri" w:eastAsia="Calibri" w:hAnsi="Calibri" w:cs="Calibri"/>
          <w:kern w:val="0"/>
          <w:sz w:val="24"/>
          <w:szCs w:val="24"/>
        </w:rPr>
        <w:t xml:space="preserve">, </w:t>
      </w:r>
      <w:r w:rsidRPr="00FF408E">
        <w:rPr>
          <w:rFonts w:ascii="Calibri" w:eastAsia="Calibri" w:hAnsi="Calibri" w:cs="Calibri"/>
          <w:kern w:val="0"/>
          <w:sz w:val="24"/>
          <w:szCs w:val="24"/>
        </w:rPr>
        <w:t xml:space="preserve">Emi </w:t>
      </w:r>
      <w:proofErr w:type="spellStart"/>
      <w:r w:rsidRPr="00FF408E">
        <w:rPr>
          <w:rFonts w:ascii="Calibri" w:eastAsia="Calibri" w:hAnsi="Calibri" w:cs="Calibri"/>
          <w:kern w:val="0"/>
          <w:sz w:val="24"/>
          <w:szCs w:val="24"/>
        </w:rPr>
        <w:t>Golüke</w:t>
      </w:r>
      <w:proofErr w:type="spellEnd"/>
      <w:r w:rsidRPr="00FF408E">
        <w:rPr>
          <w:rFonts w:ascii="Calibri" w:eastAsia="Calibri" w:hAnsi="Calibri" w:cs="Calibri"/>
          <w:kern w:val="0"/>
          <w:sz w:val="24"/>
          <w:szCs w:val="24"/>
        </w:rPr>
        <w:t>, Ragnar Holthöfer</w:t>
      </w:r>
      <w:r>
        <w:rPr>
          <w:rFonts w:ascii="Calibri" w:eastAsia="Calibri" w:hAnsi="Calibri" w:cs="Calibri"/>
          <w:kern w:val="0"/>
          <w:sz w:val="24"/>
          <w:szCs w:val="24"/>
        </w:rPr>
        <w:t xml:space="preserve">, </w:t>
      </w:r>
      <w:r w:rsidRPr="00FF408E">
        <w:rPr>
          <w:rFonts w:ascii="Calibri" w:eastAsia="Calibri" w:hAnsi="Calibri" w:cs="Calibri"/>
          <w:kern w:val="0"/>
          <w:sz w:val="24"/>
          <w:szCs w:val="24"/>
        </w:rPr>
        <w:t>Svenja Peitz, Emily Berger (</w:t>
      </w:r>
      <w:r>
        <w:rPr>
          <w:rFonts w:ascii="Calibri" w:eastAsia="Calibri" w:hAnsi="Calibri" w:cs="Calibri"/>
          <w:kern w:val="0"/>
          <w:sz w:val="24"/>
          <w:szCs w:val="24"/>
        </w:rPr>
        <w:t>v.l.n.r.</w:t>
      </w:r>
      <w:r w:rsidRPr="00FF408E">
        <w:rPr>
          <w:rFonts w:ascii="Calibri" w:eastAsia="Calibri" w:hAnsi="Calibri" w:cs="Calibri"/>
          <w:kern w:val="0"/>
          <w:sz w:val="24"/>
          <w:szCs w:val="24"/>
        </w:rPr>
        <w:t>)</w:t>
      </w:r>
      <w:r>
        <w:rPr>
          <w:rFonts w:ascii="Calibri" w:eastAsia="Calibri" w:hAnsi="Calibri" w:cs="Calibri"/>
          <w:kern w:val="0"/>
          <w:sz w:val="24"/>
          <w:szCs w:val="24"/>
        </w:rPr>
        <w:t xml:space="preserve"> haben in der letzten Woche </w:t>
      </w:r>
      <w:r w:rsidRPr="00FF408E">
        <w:rPr>
          <w:rFonts w:ascii="Calibri" w:eastAsia="Calibri" w:hAnsi="Calibri" w:cs="Calibri"/>
          <w:kern w:val="0"/>
          <w:sz w:val="24"/>
          <w:szCs w:val="24"/>
        </w:rPr>
        <w:t xml:space="preserve">die ihre Ausbildung zur Tourismuskauffrau bzw. zum Tourismuskaufmann begonnen </w:t>
      </w:r>
      <w:r>
        <w:rPr>
          <w:rFonts w:ascii="Calibri" w:eastAsia="Calibri" w:hAnsi="Calibri" w:cs="Calibri"/>
          <w:kern w:val="0"/>
          <w:sz w:val="24"/>
          <w:szCs w:val="24"/>
        </w:rPr>
        <w:t xml:space="preserve">und </w:t>
      </w:r>
      <w:r w:rsidR="00FB0BC5">
        <w:rPr>
          <w:rFonts w:ascii="Calibri" w:eastAsia="Calibri" w:hAnsi="Calibri" w:cs="Calibri"/>
          <w:kern w:val="0"/>
          <w:sz w:val="24"/>
          <w:szCs w:val="24"/>
        </w:rPr>
        <w:t xml:space="preserve">werden </w:t>
      </w:r>
      <w:r>
        <w:rPr>
          <w:rFonts w:ascii="Calibri" w:eastAsia="Calibri" w:hAnsi="Calibri" w:cs="Calibri"/>
          <w:kern w:val="0"/>
          <w:sz w:val="24"/>
          <w:szCs w:val="24"/>
        </w:rPr>
        <w:t xml:space="preserve">die TUI </w:t>
      </w:r>
      <w:proofErr w:type="spellStart"/>
      <w:r>
        <w:rPr>
          <w:rFonts w:ascii="Calibri" w:eastAsia="Calibri" w:hAnsi="Calibri" w:cs="Calibri"/>
          <w:kern w:val="0"/>
          <w:sz w:val="24"/>
          <w:szCs w:val="24"/>
        </w:rPr>
        <w:t>ReiseCenter</w:t>
      </w:r>
      <w:proofErr w:type="spellEnd"/>
      <w:r>
        <w:rPr>
          <w:rFonts w:ascii="Calibri" w:eastAsia="Calibri" w:hAnsi="Calibri" w:cs="Calibri"/>
          <w:kern w:val="0"/>
          <w:sz w:val="24"/>
          <w:szCs w:val="24"/>
        </w:rPr>
        <w:t xml:space="preserve"> in Bielefeld, Brakel, Halle/Westfalen und Paderborn tatkräftig unterstützen.</w:t>
      </w:r>
    </w:p>
    <w:p w14:paraId="774BF374" w14:textId="77777777" w:rsidR="00FF408E" w:rsidRPr="00FF408E" w:rsidRDefault="00FF408E" w:rsidP="00FF408E">
      <w:pPr>
        <w:spacing w:after="0" w:line="240" w:lineRule="auto"/>
        <w:jc w:val="both"/>
        <w:rPr>
          <w:rFonts w:ascii="Calibri" w:eastAsia="Calibri" w:hAnsi="Calibri" w:cs="Calibri"/>
          <w:kern w:val="0"/>
          <w:sz w:val="24"/>
          <w:szCs w:val="24"/>
        </w:rPr>
      </w:pPr>
    </w:p>
    <w:p w14:paraId="37C7AB97" w14:textId="543E04DA" w:rsidR="00FF408E" w:rsidRPr="00FF408E" w:rsidRDefault="00FF408E" w:rsidP="00FF408E">
      <w:pPr>
        <w:spacing w:after="0" w:line="240" w:lineRule="auto"/>
        <w:jc w:val="both"/>
        <w:rPr>
          <w:rFonts w:ascii="Calibri" w:eastAsia="Calibri" w:hAnsi="Calibri" w:cs="Calibri"/>
          <w:kern w:val="0"/>
          <w:sz w:val="24"/>
          <w:szCs w:val="24"/>
        </w:rPr>
      </w:pPr>
      <w:r w:rsidRPr="00FF408E">
        <w:rPr>
          <w:rFonts w:ascii="Calibri" w:eastAsia="Calibri" w:hAnsi="Calibri" w:cs="Calibri"/>
          <w:kern w:val="0"/>
          <w:sz w:val="24"/>
          <w:szCs w:val="24"/>
        </w:rPr>
        <w:t>„</w:t>
      </w:r>
      <w:r w:rsidR="00FB0BC5">
        <w:rPr>
          <w:rFonts w:ascii="Calibri" w:eastAsia="Calibri" w:hAnsi="Calibri" w:cs="Calibri"/>
          <w:kern w:val="0"/>
          <w:sz w:val="24"/>
          <w:szCs w:val="24"/>
        </w:rPr>
        <w:t>Ich freue mich sehr,</w:t>
      </w:r>
      <w:r w:rsidRPr="00FF408E">
        <w:rPr>
          <w:rFonts w:ascii="Calibri" w:eastAsia="Calibri" w:hAnsi="Calibri" w:cs="Calibri"/>
          <w:kern w:val="0"/>
          <w:sz w:val="24"/>
          <w:szCs w:val="24"/>
        </w:rPr>
        <w:t xml:space="preserve"> dass wir fünf junge und motivierte Menschen für </w:t>
      </w:r>
      <w:r w:rsidR="00FB0BC5">
        <w:rPr>
          <w:rFonts w:ascii="Calibri" w:eastAsia="Calibri" w:hAnsi="Calibri" w:cs="Calibri"/>
          <w:kern w:val="0"/>
          <w:sz w:val="24"/>
          <w:szCs w:val="24"/>
        </w:rPr>
        <w:t xml:space="preserve">die </w:t>
      </w:r>
      <w:r w:rsidRPr="00FF408E">
        <w:rPr>
          <w:rFonts w:ascii="Calibri" w:eastAsia="Calibri" w:hAnsi="Calibri" w:cs="Calibri"/>
          <w:kern w:val="0"/>
          <w:sz w:val="24"/>
          <w:szCs w:val="24"/>
        </w:rPr>
        <w:t>Ausbildung gewinnen konnten</w:t>
      </w:r>
      <w:r w:rsidR="00FB0BC5">
        <w:rPr>
          <w:rFonts w:ascii="Calibri" w:eastAsia="Calibri" w:hAnsi="Calibri" w:cs="Calibri"/>
          <w:kern w:val="0"/>
          <w:sz w:val="24"/>
          <w:szCs w:val="24"/>
        </w:rPr>
        <w:t xml:space="preserve"> und zu Fachkräften ausbilden dürfen</w:t>
      </w:r>
      <w:r w:rsidRPr="00FF408E">
        <w:rPr>
          <w:rFonts w:ascii="Calibri" w:eastAsia="Calibri" w:hAnsi="Calibri" w:cs="Calibri"/>
          <w:kern w:val="0"/>
          <w:sz w:val="24"/>
          <w:szCs w:val="24"/>
        </w:rPr>
        <w:t xml:space="preserve">“, sagt Geschäftsführer </w:t>
      </w:r>
      <w:r w:rsidR="00FB0BC5">
        <w:rPr>
          <w:rFonts w:ascii="Calibri" w:eastAsia="Calibri" w:hAnsi="Calibri" w:cs="Calibri"/>
          <w:kern w:val="0"/>
          <w:sz w:val="24"/>
          <w:szCs w:val="24"/>
        </w:rPr>
        <w:t>Nils Wend</w:t>
      </w:r>
      <w:r w:rsidRPr="00FF408E">
        <w:rPr>
          <w:rFonts w:ascii="Calibri" w:eastAsia="Calibri" w:hAnsi="Calibri" w:cs="Calibri"/>
          <w:kern w:val="0"/>
          <w:sz w:val="24"/>
          <w:szCs w:val="24"/>
        </w:rPr>
        <w:t xml:space="preserve">. </w:t>
      </w:r>
    </w:p>
    <w:p w14:paraId="020EA2D7" w14:textId="77777777" w:rsidR="00FF408E" w:rsidRPr="00FF408E" w:rsidRDefault="00FF408E" w:rsidP="00FF408E">
      <w:pPr>
        <w:spacing w:after="0" w:line="240" w:lineRule="auto"/>
        <w:jc w:val="both"/>
        <w:rPr>
          <w:rFonts w:ascii="Calibri" w:eastAsia="Calibri" w:hAnsi="Calibri" w:cs="Calibri"/>
          <w:kern w:val="0"/>
          <w:sz w:val="24"/>
          <w:szCs w:val="24"/>
        </w:rPr>
      </w:pPr>
    </w:p>
    <w:p w14:paraId="0689C390" w14:textId="08714C27" w:rsidR="00FF408E" w:rsidRPr="00FF408E" w:rsidRDefault="00FF408E" w:rsidP="00FF408E">
      <w:pPr>
        <w:spacing w:after="0" w:line="240" w:lineRule="auto"/>
        <w:jc w:val="both"/>
        <w:rPr>
          <w:rFonts w:ascii="Calibri" w:eastAsia="Calibri" w:hAnsi="Calibri" w:cs="Calibri"/>
          <w:kern w:val="0"/>
          <w:sz w:val="24"/>
          <w:szCs w:val="24"/>
        </w:rPr>
      </w:pPr>
      <w:r w:rsidRPr="00FF408E">
        <w:rPr>
          <w:rFonts w:ascii="Calibri" w:eastAsia="Calibri" w:hAnsi="Calibri" w:cs="Calibri"/>
          <w:kern w:val="0"/>
          <w:sz w:val="24"/>
          <w:szCs w:val="24"/>
        </w:rPr>
        <w:t xml:space="preserve">Die neuen Auszubildenden werden </w:t>
      </w:r>
      <w:r w:rsidR="00FB0BC5">
        <w:rPr>
          <w:rFonts w:ascii="Calibri" w:eastAsia="Calibri" w:hAnsi="Calibri" w:cs="Calibri"/>
          <w:kern w:val="0"/>
          <w:sz w:val="24"/>
          <w:szCs w:val="24"/>
        </w:rPr>
        <w:t>während der nächsten drei Jahre die Welt des Tourismus und die Arbeit im Reisebüro kennenlernen. Von der Kundenberatung und -betreuung, über die Reisebuchung bis hin zu den Buchungstools warten viele spannende Aufgaben</w:t>
      </w:r>
      <w:r w:rsidR="004B00A3">
        <w:rPr>
          <w:rFonts w:ascii="Calibri" w:eastAsia="Calibri" w:hAnsi="Calibri" w:cs="Calibri"/>
          <w:kern w:val="0"/>
          <w:sz w:val="24"/>
          <w:szCs w:val="24"/>
        </w:rPr>
        <w:t xml:space="preserve"> auf sie</w:t>
      </w:r>
      <w:r w:rsidR="00FB0BC5">
        <w:rPr>
          <w:rFonts w:ascii="Calibri" w:eastAsia="Calibri" w:hAnsi="Calibri" w:cs="Calibri"/>
          <w:kern w:val="0"/>
          <w:sz w:val="24"/>
          <w:szCs w:val="24"/>
        </w:rPr>
        <w:t xml:space="preserve">. „Uns ist es wichtig, die Auszubildenden </w:t>
      </w:r>
      <w:r w:rsidR="004B00A3">
        <w:rPr>
          <w:rFonts w:ascii="Calibri" w:eastAsia="Calibri" w:hAnsi="Calibri" w:cs="Calibri"/>
          <w:kern w:val="0"/>
          <w:sz w:val="24"/>
          <w:szCs w:val="24"/>
        </w:rPr>
        <w:t>bestmöglich</w:t>
      </w:r>
      <w:r w:rsidR="00FB0BC5">
        <w:rPr>
          <w:rFonts w:ascii="Calibri" w:eastAsia="Calibri" w:hAnsi="Calibri" w:cs="Calibri"/>
          <w:kern w:val="0"/>
          <w:sz w:val="24"/>
          <w:szCs w:val="24"/>
        </w:rPr>
        <w:t xml:space="preserve"> auf ihre berufliche Zukunft vorzubereiten“, so Wend. </w:t>
      </w:r>
    </w:p>
    <w:p w14:paraId="6E201A4B" w14:textId="77777777" w:rsidR="00FF408E" w:rsidRPr="00FF408E" w:rsidRDefault="00FF408E" w:rsidP="00FF408E">
      <w:pPr>
        <w:spacing w:after="0" w:line="240" w:lineRule="auto"/>
        <w:jc w:val="both"/>
        <w:rPr>
          <w:rFonts w:ascii="Calibri" w:eastAsia="Calibri" w:hAnsi="Calibri" w:cs="Calibri"/>
          <w:kern w:val="0"/>
          <w:sz w:val="24"/>
          <w:szCs w:val="24"/>
        </w:rPr>
      </w:pPr>
    </w:p>
    <w:p w14:paraId="426E3F38" w14:textId="5E9AD1AB" w:rsidR="00FF408E" w:rsidRDefault="00FF408E" w:rsidP="00FF408E">
      <w:pPr>
        <w:spacing w:after="0" w:line="240" w:lineRule="auto"/>
        <w:jc w:val="both"/>
        <w:rPr>
          <w:rFonts w:ascii="Calibri" w:eastAsia="Calibri" w:hAnsi="Calibri" w:cs="Calibri"/>
          <w:kern w:val="0"/>
          <w:sz w:val="24"/>
          <w:szCs w:val="24"/>
        </w:rPr>
      </w:pPr>
      <w:r>
        <w:rPr>
          <w:rFonts w:ascii="Calibri" w:eastAsia="Calibri" w:hAnsi="Calibri" w:cs="Calibri"/>
          <w:kern w:val="0"/>
          <w:sz w:val="24"/>
          <w:szCs w:val="24"/>
        </w:rPr>
        <w:t>WUR heißt die neuen Auszubildenden herzlich willkommen und wünscht ihnen einen</w:t>
      </w:r>
      <w:r w:rsidRPr="00FF408E">
        <w:rPr>
          <w:rFonts w:ascii="Calibri" w:eastAsia="Calibri" w:hAnsi="Calibri" w:cs="Calibri"/>
          <w:kern w:val="0"/>
          <w:sz w:val="24"/>
          <w:szCs w:val="24"/>
        </w:rPr>
        <w:t xml:space="preserve"> guten Start</w:t>
      </w:r>
      <w:r>
        <w:rPr>
          <w:rFonts w:ascii="Calibri" w:eastAsia="Calibri" w:hAnsi="Calibri" w:cs="Calibri"/>
          <w:kern w:val="0"/>
          <w:sz w:val="24"/>
          <w:szCs w:val="24"/>
        </w:rPr>
        <w:t xml:space="preserve"> in das Berufsleben</w:t>
      </w:r>
      <w:r w:rsidRPr="00FF408E">
        <w:rPr>
          <w:rFonts w:ascii="Calibri" w:eastAsia="Calibri" w:hAnsi="Calibri" w:cs="Calibri"/>
          <w:kern w:val="0"/>
          <w:sz w:val="24"/>
          <w:szCs w:val="24"/>
        </w:rPr>
        <w:t xml:space="preserve"> und </w:t>
      </w:r>
      <w:r w:rsidR="00FB0BC5">
        <w:rPr>
          <w:rFonts w:ascii="Calibri" w:eastAsia="Calibri" w:hAnsi="Calibri" w:cs="Calibri"/>
          <w:kern w:val="0"/>
          <w:sz w:val="24"/>
          <w:szCs w:val="24"/>
        </w:rPr>
        <w:t xml:space="preserve">eine erfolgreiche Ausbildungszeit. </w:t>
      </w:r>
    </w:p>
    <w:p w14:paraId="614B381A" w14:textId="77777777" w:rsidR="00A272DA" w:rsidRDefault="00A272DA" w:rsidP="00FF408E">
      <w:pPr>
        <w:spacing w:after="0" w:line="240" w:lineRule="auto"/>
        <w:jc w:val="both"/>
        <w:rPr>
          <w:rFonts w:ascii="Calibri" w:eastAsia="Calibri" w:hAnsi="Calibri" w:cs="Calibri"/>
          <w:kern w:val="0"/>
          <w:sz w:val="24"/>
          <w:szCs w:val="24"/>
        </w:rPr>
      </w:pPr>
    </w:p>
    <w:p w14:paraId="23D69BB3" w14:textId="701394F0" w:rsidR="00A272DA" w:rsidRPr="0088479F" w:rsidRDefault="00A272DA" w:rsidP="00A272DA">
      <w:pPr>
        <w:spacing w:after="0" w:line="240" w:lineRule="auto"/>
        <w:jc w:val="center"/>
        <w:rPr>
          <w:rFonts w:ascii="Calibri" w:eastAsia="Calibri" w:hAnsi="Calibri" w:cs="Calibri"/>
          <w:b/>
          <w:bCs/>
          <w:kern w:val="0"/>
          <w:sz w:val="24"/>
          <w:szCs w:val="24"/>
        </w:rPr>
      </w:pPr>
      <w:r>
        <w:rPr>
          <w:rFonts w:ascii="Calibri" w:eastAsia="Calibri" w:hAnsi="Calibri" w:cs="Calibri"/>
          <w:kern w:val="0"/>
          <w:sz w:val="24"/>
          <w:szCs w:val="24"/>
        </w:rPr>
        <w:t>***</w:t>
      </w:r>
    </w:p>
    <w:p w14:paraId="65B840A6" w14:textId="1CDC437B" w:rsidR="004F2E42" w:rsidRDefault="004B00A3" w:rsidP="00D62E73">
      <w:pPr>
        <w:spacing w:before="100" w:beforeAutospacing="1" w:after="100" w:afterAutospacing="1" w:line="240" w:lineRule="auto"/>
        <w:rPr>
          <w:rFonts w:eastAsia="Calibri" w:cstheme="minorHAnsi"/>
          <w:b/>
          <w:bCs/>
          <w:kern w:val="0"/>
          <w:lang w:eastAsia="de-DE"/>
          <w14:ligatures w14:val="none"/>
        </w:rPr>
      </w:pPr>
      <w:r>
        <w:rPr>
          <w:rFonts w:eastAsia="Calibri" w:cstheme="minorHAnsi"/>
          <w:kern w:val="0"/>
          <w:lang w:eastAsia="de-DE"/>
          <w14:ligatures w14:val="none"/>
        </w:rPr>
        <w:t>148</w:t>
      </w:r>
      <w:r w:rsidR="00514FAF">
        <w:rPr>
          <w:rFonts w:eastAsia="Calibri" w:cstheme="minorHAnsi"/>
          <w:kern w:val="0"/>
          <w:lang w:eastAsia="de-DE"/>
          <w14:ligatures w14:val="none"/>
        </w:rPr>
        <w:t xml:space="preserve"> Wörter –</w:t>
      </w:r>
      <w:r>
        <w:rPr>
          <w:rFonts w:eastAsia="Calibri" w:cstheme="minorHAnsi"/>
          <w:kern w:val="0"/>
          <w:lang w:eastAsia="de-DE"/>
          <w14:ligatures w14:val="none"/>
        </w:rPr>
        <w:t xml:space="preserve"> 939</w:t>
      </w:r>
      <w:r w:rsidR="00514FAF">
        <w:rPr>
          <w:rFonts w:eastAsia="Calibri" w:cstheme="minorHAnsi"/>
          <w:kern w:val="0"/>
          <w:lang w:eastAsia="de-DE"/>
          <w14:ligatures w14:val="none"/>
        </w:rPr>
        <w:t xml:space="preserve"> Zeichen ohne Leerzeichen, </w:t>
      </w:r>
      <w:r>
        <w:rPr>
          <w:rFonts w:eastAsia="Calibri" w:cstheme="minorHAnsi"/>
          <w:kern w:val="0"/>
          <w:lang w:eastAsia="de-DE"/>
          <w14:ligatures w14:val="none"/>
        </w:rPr>
        <w:t>1.086</w:t>
      </w:r>
      <w:r w:rsidR="00514FAF">
        <w:rPr>
          <w:rFonts w:eastAsia="Calibri" w:cstheme="minorHAnsi"/>
          <w:kern w:val="0"/>
          <w:lang w:eastAsia="de-DE"/>
          <w14:ligatures w14:val="none"/>
        </w:rPr>
        <w:t xml:space="preserve"> Zeichen mit Leerzeichen</w:t>
      </w:r>
    </w:p>
    <w:p w14:paraId="67FD3330" w14:textId="77777777" w:rsidR="00603385" w:rsidRDefault="00603385" w:rsidP="00603385">
      <w:pPr>
        <w:autoSpaceDE w:val="0"/>
        <w:autoSpaceDN w:val="0"/>
        <w:adjustRightInd w:val="0"/>
        <w:spacing w:after="0" w:line="240" w:lineRule="auto"/>
        <w:jc w:val="center"/>
        <w:rPr>
          <w:rFonts w:ascii="TUIKatLight" w:hAnsi="TUIKatLight" w:cs="TUIKatLight"/>
          <w:color w:val="151616"/>
          <w:kern w:val="0"/>
          <w:sz w:val="24"/>
          <w:szCs w:val="24"/>
        </w:rPr>
      </w:pPr>
      <w:r>
        <w:rPr>
          <w:rFonts w:ascii="TUIKatLight" w:hAnsi="TUIKatLight" w:cs="TUIKatLight"/>
          <w:color w:val="151616"/>
          <w:kern w:val="0"/>
          <w:sz w:val="24"/>
          <w:szCs w:val="24"/>
        </w:rPr>
        <w:t>Sie finden diese Pressemitteilung auch unter</w:t>
      </w:r>
      <w:r>
        <w:rPr>
          <w:rFonts w:ascii="TUIKatLight" w:hAnsi="TUIKatLight" w:cs="TUIKatLight"/>
          <w:color w:val="151616"/>
          <w:kern w:val="0"/>
          <w:sz w:val="24"/>
          <w:szCs w:val="24"/>
        </w:rPr>
        <w:br/>
      </w:r>
      <w:hyperlink r:id="rId9" w:history="1">
        <w:r w:rsidRPr="00E92262">
          <w:rPr>
            <w:rStyle w:val="Hyperlink"/>
            <w:rFonts w:ascii="TUIKatLight" w:hAnsi="TUIKatLight" w:cs="TUIKatLight"/>
            <w:kern w:val="0"/>
            <w:sz w:val="24"/>
            <w:szCs w:val="24"/>
          </w:rPr>
          <w:t>www.westfalen-urlaubsreisen.de/presse</w:t>
        </w:r>
      </w:hyperlink>
      <w:r>
        <w:rPr>
          <w:rFonts w:ascii="TUIKatLight" w:hAnsi="TUIKatLight" w:cs="TUIKatLight"/>
          <w:color w:val="151616"/>
          <w:kern w:val="0"/>
          <w:sz w:val="24"/>
          <w:szCs w:val="24"/>
        </w:rPr>
        <w:t xml:space="preserve"> </w:t>
      </w:r>
    </w:p>
    <w:p w14:paraId="0E9A86C4" w14:textId="77777777" w:rsidR="00603385" w:rsidRDefault="00603385" w:rsidP="00603385">
      <w:pPr>
        <w:autoSpaceDE w:val="0"/>
        <w:autoSpaceDN w:val="0"/>
        <w:adjustRightInd w:val="0"/>
        <w:spacing w:after="0" w:line="240" w:lineRule="auto"/>
        <w:jc w:val="center"/>
        <w:rPr>
          <w:rFonts w:ascii="TUIKatLight" w:hAnsi="TUIKatLight" w:cs="TUIKatLight"/>
          <w:color w:val="151616"/>
          <w:kern w:val="0"/>
          <w:sz w:val="24"/>
          <w:szCs w:val="24"/>
        </w:rPr>
      </w:pPr>
    </w:p>
    <w:p w14:paraId="0874AED2" w14:textId="77A1A096" w:rsidR="004F2E42" w:rsidRDefault="00D62E73" w:rsidP="00603385">
      <w:pPr>
        <w:autoSpaceDE w:val="0"/>
        <w:autoSpaceDN w:val="0"/>
        <w:adjustRightInd w:val="0"/>
        <w:spacing w:after="0" w:line="240" w:lineRule="auto"/>
        <w:jc w:val="center"/>
        <w:rPr>
          <w:rFonts w:eastAsia="Calibri" w:cstheme="minorHAnsi"/>
          <w:kern w:val="0"/>
          <w:lang w:eastAsia="de-DE"/>
          <w14:ligatures w14:val="none"/>
        </w:rPr>
      </w:pPr>
      <w:r w:rsidRPr="00614201">
        <w:rPr>
          <w:rFonts w:eastAsia="Calibri" w:cstheme="minorHAnsi"/>
          <w:b/>
          <w:bCs/>
          <w:kern w:val="0"/>
          <w:lang w:eastAsia="de-DE"/>
          <w14:ligatures w14:val="none"/>
        </w:rPr>
        <w:t>Über Wend Urlaubsreisen GmbH (WUR):</w:t>
      </w:r>
      <w:r w:rsidRPr="00614201">
        <w:rPr>
          <w:rFonts w:eastAsia="Calibri" w:cstheme="minorHAnsi"/>
          <w:kern w:val="0"/>
          <w:lang w:eastAsia="de-DE"/>
          <w14:ligatures w14:val="none"/>
        </w:rPr>
        <w:t xml:space="preserve"> WUR wurde am 25. Mai 1954 als eines der ersten Reisebüros in Bielefeld gegründet. Bis zum Jahr 2020 firmierte das Unternehmen unter dem Namen Westfalen-Urlaubsreisen GmbH. Die Reisebürokette bietet als etablierter Reiseveranstalter darüber hinaus seit 1992 mit der „</w:t>
      </w:r>
      <w:proofErr w:type="spellStart"/>
      <w:r w:rsidRPr="00614201">
        <w:rPr>
          <w:rFonts w:eastAsia="Calibri" w:cstheme="minorHAnsi"/>
          <w:kern w:val="0"/>
          <w:lang w:eastAsia="de-DE"/>
          <w14:ligatures w14:val="none"/>
        </w:rPr>
        <w:t>WURlaubszeit</w:t>
      </w:r>
      <w:proofErr w:type="spellEnd"/>
      <w:r w:rsidRPr="00614201">
        <w:rPr>
          <w:rFonts w:eastAsia="Calibri" w:cstheme="minorHAnsi"/>
          <w:kern w:val="0"/>
          <w:lang w:eastAsia="de-DE"/>
          <w14:ligatures w14:val="none"/>
        </w:rPr>
        <w:t xml:space="preserve">“ ein eigenes Programm exklusiver Gruppen- und Sonderreisen an. </w:t>
      </w:r>
    </w:p>
    <w:p w14:paraId="2397A54E" w14:textId="616BE73A" w:rsidR="008D0A66" w:rsidRPr="00E54362" w:rsidRDefault="00D62E73" w:rsidP="00E54362">
      <w:pPr>
        <w:spacing w:before="100" w:beforeAutospacing="1" w:after="100" w:afterAutospacing="1" w:line="240" w:lineRule="auto"/>
        <w:rPr>
          <w:rFonts w:eastAsia="Calibri" w:cstheme="minorHAnsi"/>
          <w:kern w:val="0"/>
          <w:lang w:eastAsia="de-DE"/>
          <w14:ligatures w14:val="none"/>
        </w:rPr>
      </w:pPr>
      <w:r w:rsidRPr="00614201">
        <w:rPr>
          <w:rFonts w:eastAsia="Calibri" w:cstheme="minorHAnsi"/>
          <w:kern w:val="0"/>
          <w:lang w:eastAsia="de-DE"/>
          <w14:ligatures w14:val="none"/>
        </w:rPr>
        <w:t xml:space="preserve">Aktuell gehören acht Reisebüros an den Standorten Bielefeld, Brakel, Halle/Westf., Herford, Paderborn, Steinhagen, Versmold und Vlotho zum Unternehmen. Die Filialen gehören seit 1991 dem Franchise-System der TUI an und werden daher unter dem Namen „TUI </w:t>
      </w:r>
      <w:proofErr w:type="spellStart"/>
      <w:r w:rsidRPr="00614201">
        <w:rPr>
          <w:rFonts w:eastAsia="Calibri" w:cstheme="minorHAnsi"/>
          <w:kern w:val="0"/>
          <w:lang w:eastAsia="de-DE"/>
          <w14:ligatures w14:val="none"/>
        </w:rPr>
        <w:t>ReiseCenter</w:t>
      </w:r>
      <w:proofErr w:type="spellEnd"/>
      <w:r w:rsidRPr="00614201">
        <w:rPr>
          <w:rFonts w:eastAsia="Calibri" w:cstheme="minorHAnsi"/>
          <w:kern w:val="0"/>
          <w:lang w:eastAsia="de-DE"/>
          <w14:ligatures w14:val="none"/>
        </w:rPr>
        <w:t>“ geführt. WUR bietet eine breite Palette von Reiseangeboten, darunter Pauschalreisen, Kreuzfahrten und Individualreisen. Der persönliche Service für Kundinnen und Kunden ist in der Unternehmensphilosophie fest verankert. Im Jahr 2020 erfolgte die Übernahme der Westfalen Urlaubsreisen GmbH durch den jetzigen Inhaber und Geschäftsführer Nils Wend sowie die Umfirmierung in die Wend Urlaubsreisen GmbH.</w:t>
      </w:r>
    </w:p>
    <w:sectPr w:rsidR="008D0A66" w:rsidRPr="00E54362">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5B839F" w14:textId="77777777" w:rsidR="00D62E73" w:rsidRDefault="00D62E73" w:rsidP="00D62E73">
      <w:pPr>
        <w:spacing w:after="0" w:line="240" w:lineRule="auto"/>
      </w:pPr>
      <w:r>
        <w:separator/>
      </w:r>
    </w:p>
  </w:endnote>
  <w:endnote w:type="continuationSeparator" w:id="0">
    <w:p w14:paraId="7B0B3FB6" w14:textId="77777777" w:rsidR="00D62E73" w:rsidRDefault="00D62E73" w:rsidP="00D62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IKat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4D54BE" w14:textId="77777777" w:rsidR="00D62E73" w:rsidRDefault="00D62E73" w:rsidP="00D62E73">
      <w:pPr>
        <w:spacing w:after="0" w:line="240" w:lineRule="auto"/>
      </w:pPr>
      <w:r>
        <w:separator/>
      </w:r>
    </w:p>
  </w:footnote>
  <w:footnote w:type="continuationSeparator" w:id="0">
    <w:p w14:paraId="41C25FB5" w14:textId="77777777" w:rsidR="00D62E73" w:rsidRDefault="00D62E73" w:rsidP="00D62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EA836" w14:textId="3C1BF1F8" w:rsidR="00D62E73" w:rsidRDefault="00D62E73">
    <w:pPr>
      <w:pStyle w:val="Kopfzeile"/>
    </w:pPr>
    <w:r>
      <w:rPr>
        <w:noProof/>
        <w:sz w:val="24"/>
        <w:szCs w:val="24"/>
      </w:rPr>
      <w:drawing>
        <wp:anchor distT="0" distB="0" distL="114300" distR="114300" simplePos="0" relativeHeight="251659264" behindDoc="0" locked="0" layoutInCell="1" allowOverlap="1" wp14:anchorId="171E7FA1" wp14:editId="57619BE0">
          <wp:simplePos x="0" y="0"/>
          <wp:positionH relativeFrom="column">
            <wp:posOffset>1933575</wp:posOffset>
          </wp:positionH>
          <wp:positionV relativeFrom="paragraph">
            <wp:posOffset>-324485</wp:posOffset>
          </wp:positionV>
          <wp:extent cx="2085975" cy="986155"/>
          <wp:effectExtent l="0" t="0" r="0" b="0"/>
          <wp:wrapSquare wrapText="bothSides"/>
          <wp:docPr id="13369133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13306" name="Grafik 1336913306"/>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85975" cy="9861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F3EA3"/>
    <w:multiLevelType w:val="multilevel"/>
    <w:tmpl w:val="4E0C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806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C68"/>
    <w:rsid w:val="00015628"/>
    <w:rsid w:val="00083CED"/>
    <w:rsid w:val="002564E2"/>
    <w:rsid w:val="00263AFE"/>
    <w:rsid w:val="002F1B89"/>
    <w:rsid w:val="00335805"/>
    <w:rsid w:val="003A6F13"/>
    <w:rsid w:val="004A02A0"/>
    <w:rsid w:val="004B00A3"/>
    <w:rsid w:val="004F2E42"/>
    <w:rsid w:val="00514FAF"/>
    <w:rsid w:val="005C6E61"/>
    <w:rsid w:val="00603385"/>
    <w:rsid w:val="00614201"/>
    <w:rsid w:val="006B6E94"/>
    <w:rsid w:val="00754788"/>
    <w:rsid w:val="00762104"/>
    <w:rsid w:val="00764C68"/>
    <w:rsid w:val="007A7A9A"/>
    <w:rsid w:val="00823037"/>
    <w:rsid w:val="00840C9C"/>
    <w:rsid w:val="0088479F"/>
    <w:rsid w:val="008D0A66"/>
    <w:rsid w:val="00A272DA"/>
    <w:rsid w:val="00A27B6C"/>
    <w:rsid w:val="00A95BA1"/>
    <w:rsid w:val="00AE4CF2"/>
    <w:rsid w:val="00B107AC"/>
    <w:rsid w:val="00B36050"/>
    <w:rsid w:val="00BC42D0"/>
    <w:rsid w:val="00C12373"/>
    <w:rsid w:val="00C61768"/>
    <w:rsid w:val="00D62E73"/>
    <w:rsid w:val="00D70C2B"/>
    <w:rsid w:val="00E54362"/>
    <w:rsid w:val="00E7063D"/>
    <w:rsid w:val="00E935A7"/>
    <w:rsid w:val="00F4241B"/>
    <w:rsid w:val="00FB0BC5"/>
    <w:rsid w:val="00FF40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4B772"/>
  <w15:chartTrackingRefBased/>
  <w15:docId w15:val="{C765AA1D-A3C8-4CF3-AEE7-E00E2844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64C68"/>
    <w:rPr>
      <w:color w:val="0563C1" w:themeColor="hyperlink"/>
      <w:u w:val="single"/>
    </w:rPr>
  </w:style>
  <w:style w:type="character" w:styleId="NichtaufgelsteErwhnung">
    <w:name w:val="Unresolved Mention"/>
    <w:basedOn w:val="Absatz-Standardschriftart"/>
    <w:uiPriority w:val="99"/>
    <w:semiHidden/>
    <w:unhideWhenUsed/>
    <w:rsid w:val="00764C68"/>
    <w:rPr>
      <w:color w:val="605E5C"/>
      <w:shd w:val="clear" w:color="auto" w:fill="E1DFDD"/>
    </w:rPr>
  </w:style>
  <w:style w:type="paragraph" w:styleId="StandardWeb">
    <w:name w:val="Normal (Web)"/>
    <w:basedOn w:val="Standard"/>
    <w:uiPriority w:val="99"/>
    <w:semiHidden/>
    <w:unhideWhenUsed/>
    <w:rsid w:val="008D0A6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8D0A66"/>
    <w:rPr>
      <w:b/>
      <w:bCs/>
    </w:rPr>
  </w:style>
  <w:style w:type="paragraph" w:styleId="Kopfzeile">
    <w:name w:val="header"/>
    <w:basedOn w:val="Standard"/>
    <w:link w:val="KopfzeileZchn"/>
    <w:uiPriority w:val="99"/>
    <w:unhideWhenUsed/>
    <w:rsid w:val="00D62E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62E73"/>
  </w:style>
  <w:style w:type="paragraph" w:styleId="Fuzeile">
    <w:name w:val="footer"/>
    <w:basedOn w:val="Standard"/>
    <w:link w:val="FuzeileZchn"/>
    <w:uiPriority w:val="99"/>
    <w:unhideWhenUsed/>
    <w:rsid w:val="00D62E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62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68441">
      <w:bodyDiv w:val="1"/>
      <w:marLeft w:val="0"/>
      <w:marRight w:val="0"/>
      <w:marTop w:val="0"/>
      <w:marBottom w:val="0"/>
      <w:divBdr>
        <w:top w:val="none" w:sz="0" w:space="0" w:color="auto"/>
        <w:left w:val="none" w:sz="0" w:space="0" w:color="auto"/>
        <w:bottom w:val="none" w:sz="0" w:space="0" w:color="auto"/>
        <w:right w:val="none" w:sz="0" w:space="0" w:color="auto"/>
      </w:divBdr>
    </w:div>
    <w:div w:id="78985701">
      <w:bodyDiv w:val="1"/>
      <w:marLeft w:val="0"/>
      <w:marRight w:val="0"/>
      <w:marTop w:val="0"/>
      <w:marBottom w:val="0"/>
      <w:divBdr>
        <w:top w:val="none" w:sz="0" w:space="0" w:color="auto"/>
        <w:left w:val="none" w:sz="0" w:space="0" w:color="auto"/>
        <w:bottom w:val="none" w:sz="0" w:space="0" w:color="auto"/>
        <w:right w:val="none" w:sz="0" w:space="0" w:color="auto"/>
      </w:divBdr>
    </w:div>
    <w:div w:id="103699623">
      <w:bodyDiv w:val="1"/>
      <w:marLeft w:val="0"/>
      <w:marRight w:val="0"/>
      <w:marTop w:val="0"/>
      <w:marBottom w:val="0"/>
      <w:divBdr>
        <w:top w:val="none" w:sz="0" w:space="0" w:color="auto"/>
        <w:left w:val="none" w:sz="0" w:space="0" w:color="auto"/>
        <w:bottom w:val="none" w:sz="0" w:space="0" w:color="auto"/>
        <w:right w:val="none" w:sz="0" w:space="0" w:color="auto"/>
      </w:divBdr>
    </w:div>
    <w:div w:id="566186676">
      <w:bodyDiv w:val="1"/>
      <w:marLeft w:val="0"/>
      <w:marRight w:val="0"/>
      <w:marTop w:val="0"/>
      <w:marBottom w:val="0"/>
      <w:divBdr>
        <w:top w:val="none" w:sz="0" w:space="0" w:color="auto"/>
        <w:left w:val="none" w:sz="0" w:space="0" w:color="auto"/>
        <w:bottom w:val="none" w:sz="0" w:space="0" w:color="auto"/>
        <w:right w:val="none" w:sz="0" w:space="0" w:color="auto"/>
      </w:divBdr>
    </w:div>
    <w:div w:id="733090288">
      <w:bodyDiv w:val="1"/>
      <w:marLeft w:val="0"/>
      <w:marRight w:val="0"/>
      <w:marTop w:val="0"/>
      <w:marBottom w:val="0"/>
      <w:divBdr>
        <w:top w:val="none" w:sz="0" w:space="0" w:color="auto"/>
        <w:left w:val="none" w:sz="0" w:space="0" w:color="auto"/>
        <w:bottom w:val="none" w:sz="0" w:space="0" w:color="auto"/>
        <w:right w:val="none" w:sz="0" w:space="0" w:color="auto"/>
      </w:divBdr>
    </w:div>
    <w:div w:id="747848128">
      <w:bodyDiv w:val="1"/>
      <w:marLeft w:val="0"/>
      <w:marRight w:val="0"/>
      <w:marTop w:val="0"/>
      <w:marBottom w:val="0"/>
      <w:divBdr>
        <w:top w:val="none" w:sz="0" w:space="0" w:color="auto"/>
        <w:left w:val="none" w:sz="0" w:space="0" w:color="auto"/>
        <w:bottom w:val="none" w:sz="0" w:space="0" w:color="auto"/>
        <w:right w:val="none" w:sz="0" w:space="0" w:color="auto"/>
      </w:divBdr>
    </w:div>
    <w:div w:id="797912220">
      <w:bodyDiv w:val="1"/>
      <w:marLeft w:val="0"/>
      <w:marRight w:val="0"/>
      <w:marTop w:val="0"/>
      <w:marBottom w:val="0"/>
      <w:divBdr>
        <w:top w:val="none" w:sz="0" w:space="0" w:color="auto"/>
        <w:left w:val="none" w:sz="0" w:space="0" w:color="auto"/>
        <w:bottom w:val="none" w:sz="0" w:space="0" w:color="auto"/>
        <w:right w:val="none" w:sz="0" w:space="0" w:color="auto"/>
      </w:divBdr>
    </w:div>
    <w:div w:id="1481650843">
      <w:bodyDiv w:val="1"/>
      <w:marLeft w:val="0"/>
      <w:marRight w:val="0"/>
      <w:marTop w:val="0"/>
      <w:marBottom w:val="0"/>
      <w:divBdr>
        <w:top w:val="none" w:sz="0" w:space="0" w:color="auto"/>
        <w:left w:val="none" w:sz="0" w:space="0" w:color="auto"/>
        <w:bottom w:val="none" w:sz="0" w:space="0" w:color="auto"/>
        <w:right w:val="none" w:sz="0" w:space="0" w:color="auto"/>
      </w:divBdr>
    </w:div>
    <w:div w:id="1489663190">
      <w:bodyDiv w:val="1"/>
      <w:marLeft w:val="0"/>
      <w:marRight w:val="0"/>
      <w:marTop w:val="0"/>
      <w:marBottom w:val="0"/>
      <w:divBdr>
        <w:top w:val="none" w:sz="0" w:space="0" w:color="auto"/>
        <w:left w:val="none" w:sz="0" w:space="0" w:color="auto"/>
        <w:bottom w:val="none" w:sz="0" w:space="0" w:color="auto"/>
        <w:right w:val="none" w:sz="0" w:space="0" w:color="auto"/>
      </w:divBdr>
    </w:div>
    <w:div w:id="165938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falen-urlaubsreisen.de" TargetMode="External"/><Relationship Id="rId3" Type="http://schemas.openxmlformats.org/officeDocument/2006/relationships/settings" Target="settings.xml"/><Relationship Id="rId7" Type="http://schemas.openxmlformats.org/officeDocument/2006/relationships/hyperlink" Target="mailto:info@westfalen-urlaubsreis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estfalen-urlaubsreisen.de/pres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2449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Bielefeld1 - TUI Reisecenter</dc:creator>
  <cp:keywords/>
  <dc:description/>
  <cp:lastModifiedBy>Bielefeld1 - TUI Reisecenter</cp:lastModifiedBy>
  <cp:revision>5</cp:revision>
  <dcterms:created xsi:type="dcterms:W3CDTF">2024-08-05T14:27:00Z</dcterms:created>
  <dcterms:modified xsi:type="dcterms:W3CDTF">2024-08-06T06:40:00Z</dcterms:modified>
</cp:coreProperties>
</file>